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AD2795" w14:paraId="7A9D8FE8" w14:textId="77777777" w:rsidTr="00AD2795">
        <w:trPr>
          <w:trHeight w:val="454"/>
        </w:trPr>
        <w:tc>
          <w:tcPr>
            <w:tcW w:w="950" w:type="pct"/>
            <w:tcBorders>
              <w:bottom w:val="single" w:sz="4" w:space="0" w:color="auto"/>
            </w:tcBorders>
            <w:vAlign w:val="center"/>
          </w:tcPr>
          <w:p w14:paraId="7CFAC793" w14:textId="77777777" w:rsidR="00DE0E1A" w:rsidRPr="002A35E0"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14:paraId="3BC74A10" w14:textId="77777777" w:rsidR="00DE0E1A" w:rsidRPr="002A35E0" w:rsidRDefault="00DE0E1A" w:rsidP="00E63CDE">
            <w:pPr>
              <w:jc w:val="center"/>
              <w:rPr>
                <w:rFonts w:asciiTheme="minorHAnsi" w:hAnsiTheme="minorHAnsi"/>
                <w:smallCaps/>
                <w:sz w:val="28"/>
                <w:szCs w:val="28"/>
              </w:rPr>
            </w:pPr>
            <w:r w:rsidRPr="002A35E0">
              <w:rPr>
                <w:rFonts w:asciiTheme="minorHAnsi" w:hAnsiTheme="minorHAnsi"/>
                <w:b/>
                <w:smallCaps/>
                <w:color w:val="000080"/>
                <w:sz w:val="28"/>
                <w:szCs w:val="28"/>
              </w:rPr>
              <w:t>Fiche descriptive de la formation</w:t>
            </w:r>
          </w:p>
        </w:tc>
        <w:tc>
          <w:tcPr>
            <w:tcW w:w="1041" w:type="pct"/>
            <w:tcBorders>
              <w:bottom w:val="single" w:sz="4" w:space="0" w:color="auto"/>
            </w:tcBorders>
          </w:tcPr>
          <w:p w14:paraId="677124CC" w14:textId="77777777" w:rsidR="00DE0E1A" w:rsidRPr="002A35E0" w:rsidRDefault="00DE0E1A" w:rsidP="00EC4EFA">
            <w:pPr>
              <w:jc w:val="center"/>
              <w:rPr>
                <w:rFonts w:asciiTheme="minorHAnsi" w:hAnsiTheme="minorHAnsi"/>
                <w:color w:val="FF0000"/>
                <w:sz w:val="28"/>
                <w:szCs w:val="28"/>
              </w:rPr>
            </w:pPr>
          </w:p>
        </w:tc>
      </w:tr>
      <w:tr w:rsidR="00DE0E1A" w:rsidRPr="00DE0E1A" w14:paraId="4F06908D" w14:textId="77777777" w:rsidTr="00DE0E1A">
        <w:trPr>
          <w:trHeight w:val="3050"/>
        </w:trPr>
        <w:tc>
          <w:tcPr>
            <w:tcW w:w="5000" w:type="pct"/>
            <w:gridSpan w:val="3"/>
            <w:tcBorders>
              <w:bottom w:val="single" w:sz="4" w:space="0" w:color="auto"/>
            </w:tcBorders>
          </w:tcPr>
          <w:p w14:paraId="09A6A368" w14:textId="77777777" w:rsidR="00DE0E1A" w:rsidRPr="002A35E0" w:rsidRDefault="00DE0E1A" w:rsidP="00EC4EFA">
            <w:pPr>
              <w:pStyle w:val="Corpsdetexte3"/>
              <w:rPr>
                <w:rFonts w:asciiTheme="minorHAnsi" w:hAnsi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051"/>
              <w:gridCol w:w="3284"/>
            </w:tblGrid>
            <w:tr w:rsidR="00DE0E1A" w:rsidRPr="002A35E0" w14:paraId="30E64E68" w14:textId="77777777" w:rsidTr="002A35E0">
              <w:trPr>
                <w:cantSplit/>
                <w:jc w:val="center"/>
              </w:trPr>
              <w:tc>
                <w:tcPr>
                  <w:tcW w:w="1506" w:type="dxa"/>
                  <w:vMerge w:val="restart"/>
                  <w:tcBorders>
                    <w:top w:val="nil"/>
                    <w:left w:val="nil"/>
                    <w:bottom w:val="nil"/>
                  </w:tcBorders>
                </w:tcPr>
                <w:p w14:paraId="58D78474" w14:textId="77777777" w:rsidR="00DE0E1A" w:rsidRPr="002A35E0" w:rsidRDefault="00DE0E1A" w:rsidP="00EC4EFA">
                  <w:pPr>
                    <w:pStyle w:val="Corpsdetexte3"/>
                    <w:rPr>
                      <w:rFonts w:asciiTheme="minorHAnsi" w:hAnsiTheme="minorHAnsi"/>
                      <w:sz w:val="18"/>
                      <w:szCs w:val="18"/>
                    </w:rPr>
                  </w:pPr>
                  <w:r w:rsidRPr="002A35E0">
                    <w:rPr>
                      <w:rFonts w:asciiTheme="minorHAnsi" w:hAnsiTheme="minorHAnsi"/>
                      <w:noProof/>
                    </w:rPr>
                    <w:drawing>
                      <wp:inline distT="0" distB="0" distL="0" distR="0" wp14:anchorId="43984A74" wp14:editId="446D13B7">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2A35E0">
                    <w:rPr>
                      <w:rFonts w:asciiTheme="minorHAnsi" w:hAnsiTheme="minorHAnsi"/>
                    </w:rPr>
                    <w:t xml:space="preserve"> </w:t>
                  </w:r>
                </w:p>
              </w:tc>
              <w:tc>
                <w:tcPr>
                  <w:tcW w:w="4051" w:type="dxa"/>
                  <w:tcMar>
                    <w:top w:w="57" w:type="dxa"/>
                    <w:bottom w:w="57" w:type="dxa"/>
                  </w:tcMar>
                  <w:vAlign w:val="center"/>
                </w:tcPr>
                <w:p w14:paraId="5F012E68" w14:textId="77777777" w:rsidR="002A35E0" w:rsidRPr="002A35E0" w:rsidRDefault="002A35E0" w:rsidP="002A35E0">
                  <w:pPr>
                    <w:suppressAutoHyphens/>
                    <w:adjustRightInd/>
                    <w:spacing w:line="240" w:lineRule="atLeast"/>
                    <w:ind w:left="213" w:hanging="213"/>
                    <w:jc w:val="center"/>
                    <w:textAlignment w:val="baseline"/>
                    <w:rPr>
                      <w:rFonts w:asciiTheme="minorHAnsi" w:hAnsiTheme="minorHAnsi"/>
                    </w:rPr>
                  </w:pPr>
                  <w:r w:rsidRPr="002A35E0">
                    <w:rPr>
                      <w:rFonts w:asciiTheme="minorHAnsi" w:hAnsiTheme="minorHAnsi"/>
                      <w:b/>
                      <w:kern w:val="3"/>
                      <w:sz w:val="20"/>
                      <w:szCs w:val="20"/>
                    </w:rPr>
                    <w:t>Collectif confédéral de lutte contre les idées d’extrême droite et le racisme</w:t>
                  </w:r>
                </w:p>
                <w:p w14:paraId="4B5E2492" w14:textId="77777777" w:rsidR="002A35E0" w:rsidRPr="002A35E0" w:rsidRDefault="002A35E0" w:rsidP="002A35E0">
                  <w:pPr>
                    <w:pStyle w:val="Corpsdetexte3"/>
                    <w:jc w:val="center"/>
                    <w:rPr>
                      <w:rFonts w:asciiTheme="minorHAnsi" w:hAnsiTheme="minorHAnsi"/>
                      <w:kern w:val="3"/>
                      <w:sz w:val="20"/>
                    </w:rPr>
                  </w:pPr>
                  <w:r w:rsidRPr="002A35E0">
                    <w:rPr>
                      <w:rFonts w:asciiTheme="minorHAnsi" w:hAnsiTheme="minorHAnsi"/>
                      <w:kern w:val="3"/>
                      <w:sz w:val="20"/>
                    </w:rPr>
                    <w:t>Espace Revendicatif</w:t>
                  </w:r>
                </w:p>
                <w:p w14:paraId="75ADD83E" w14:textId="77777777" w:rsidR="002A35E0" w:rsidRPr="002A35E0" w:rsidRDefault="002A35E0" w:rsidP="002A35E0">
                  <w:pPr>
                    <w:pStyle w:val="Corpsdetexte3"/>
                    <w:jc w:val="center"/>
                    <w:rPr>
                      <w:rFonts w:asciiTheme="minorHAnsi" w:hAnsiTheme="minorHAnsi"/>
                      <w:kern w:val="3"/>
                      <w:sz w:val="20"/>
                    </w:rPr>
                  </w:pPr>
                  <w:r w:rsidRPr="002A35E0">
                    <w:rPr>
                      <w:rFonts w:asciiTheme="minorHAnsi" w:hAnsiTheme="minorHAnsi"/>
                      <w:kern w:val="3"/>
                      <w:sz w:val="20"/>
                    </w:rPr>
                    <w:t>263, rue de Paris</w:t>
                  </w:r>
                </w:p>
                <w:p w14:paraId="294DAF3F" w14:textId="77777777" w:rsidR="00DE0E1A" w:rsidRPr="002A35E0" w:rsidRDefault="002A35E0" w:rsidP="002A35E0">
                  <w:pPr>
                    <w:pStyle w:val="Corpsdetexte3"/>
                    <w:jc w:val="center"/>
                    <w:rPr>
                      <w:rFonts w:asciiTheme="minorHAnsi" w:hAnsiTheme="minorHAnsi"/>
                      <w:sz w:val="20"/>
                    </w:rPr>
                  </w:pPr>
                  <w:r w:rsidRPr="002A35E0">
                    <w:rPr>
                      <w:rFonts w:asciiTheme="minorHAnsi" w:hAnsiTheme="minorHAnsi"/>
                      <w:kern w:val="3"/>
                      <w:sz w:val="20"/>
                    </w:rPr>
                    <w:t>93516 Montreuil Cedex</w:t>
                  </w:r>
                </w:p>
              </w:tc>
              <w:tc>
                <w:tcPr>
                  <w:tcW w:w="3284" w:type="dxa"/>
                  <w:tcMar>
                    <w:top w:w="57" w:type="dxa"/>
                    <w:bottom w:w="57" w:type="dxa"/>
                  </w:tcMar>
                  <w:vAlign w:val="center"/>
                </w:tcPr>
                <w:p w14:paraId="2448CCF2" w14:textId="77777777" w:rsidR="00DE0E1A" w:rsidRPr="002A35E0" w:rsidRDefault="00DE0E1A" w:rsidP="00EC4EFA">
                  <w:pPr>
                    <w:pStyle w:val="Corpsdetexte3"/>
                    <w:rPr>
                      <w:rFonts w:asciiTheme="minorHAnsi" w:hAnsiTheme="minorHAnsi"/>
                      <w:kern w:val="16"/>
                      <w:sz w:val="20"/>
                    </w:rPr>
                  </w:pPr>
                  <w:r w:rsidRPr="002A35E0">
                    <w:rPr>
                      <w:rFonts w:asciiTheme="minorHAnsi" w:hAnsiTheme="minorHAnsi"/>
                      <w:kern w:val="16"/>
                      <w:sz w:val="20"/>
                    </w:rPr>
                    <w:t xml:space="preserve">Tél : </w:t>
                  </w:r>
                  <w:r w:rsidR="00F355AC">
                    <w:rPr>
                      <w:rFonts w:asciiTheme="minorHAnsi" w:hAnsiTheme="minorHAnsi"/>
                      <w:kern w:val="16"/>
                      <w:sz w:val="20"/>
                    </w:rPr>
                    <w:t xml:space="preserve">01 55 82 82 42 </w:t>
                  </w:r>
                </w:p>
                <w:p w14:paraId="17EB1737" w14:textId="77777777" w:rsidR="00DE0E1A" w:rsidRPr="002A35E0" w:rsidRDefault="00DE0E1A" w:rsidP="005B0B3B">
                  <w:pPr>
                    <w:pStyle w:val="Corpsdetexte3"/>
                    <w:rPr>
                      <w:rFonts w:asciiTheme="minorHAnsi" w:hAnsiTheme="minorHAnsi"/>
                      <w:sz w:val="20"/>
                    </w:rPr>
                  </w:pPr>
                </w:p>
              </w:tc>
            </w:tr>
            <w:tr w:rsidR="00DE0E1A" w:rsidRPr="002A35E0" w14:paraId="2291ACD0" w14:textId="77777777" w:rsidTr="002A35E0">
              <w:trPr>
                <w:cantSplit/>
                <w:trHeight w:val="567"/>
                <w:jc w:val="center"/>
              </w:trPr>
              <w:tc>
                <w:tcPr>
                  <w:tcW w:w="1506" w:type="dxa"/>
                  <w:vMerge/>
                  <w:tcBorders>
                    <w:left w:val="nil"/>
                    <w:bottom w:val="nil"/>
                  </w:tcBorders>
                </w:tcPr>
                <w:p w14:paraId="0E5AB2D1" w14:textId="77777777" w:rsidR="00DE0E1A" w:rsidRPr="002A35E0" w:rsidRDefault="00DE0E1A" w:rsidP="00EC4EFA">
                  <w:pPr>
                    <w:pStyle w:val="Corpsdetexte3"/>
                    <w:rPr>
                      <w:rFonts w:asciiTheme="minorHAnsi" w:hAnsiTheme="minorHAnsi"/>
                      <w:sz w:val="18"/>
                      <w:szCs w:val="18"/>
                    </w:rPr>
                  </w:pPr>
                </w:p>
              </w:tc>
              <w:tc>
                <w:tcPr>
                  <w:tcW w:w="7335" w:type="dxa"/>
                  <w:gridSpan w:val="2"/>
                  <w:vAlign w:val="center"/>
                </w:tcPr>
                <w:p w14:paraId="488AB6E5" w14:textId="77777777" w:rsidR="00DE0E1A" w:rsidRPr="002A35E0" w:rsidRDefault="00DE0E1A" w:rsidP="00EC4EFA">
                  <w:pPr>
                    <w:pStyle w:val="Corpsdetexte3"/>
                    <w:rPr>
                      <w:rFonts w:asciiTheme="minorHAnsi" w:hAnsiTheme="minorHAnsi"/>
                      <w:kern w:val="16"/>
                      <w:sz w:val="20"/>
                    </w:rPr>
                  </w:pPr>
                  <w:r w:rsidRPr="002A35E0">
                    <w:rPr>
                      <w:rFonts w:asciiTheme="minorHAnsi" w:hAnsiTheme="minorHAnsi"/>
                      <w:kern w:val="16"/>
                      <w:sz w:val="20"/>
                    </w:rPr>
                    <w:t xml:space="preserve">Courriel : </w:t>
                  </w:r>
                  <w:hyperlink r:id="rId9" w:history="1">
                    <w:r w:rsidR="00F355AC" w:rsidRPr="005D3671">
                      <w:rPr>
                        <w:rStyle w:val="Lienhypertexte"/>
                        <w:rFonts w:asciiTheme="minorHAnsi" w:hAnsiTheme="minorHAnsi"/>
                        <w:kern w:val="16"/>
                        <w:sz w:val="20"/>
                      </w:rPr>
                      <w:t>d.disez@cgt.fr</w:t>
                    </w:r>
                  </w:hyperlink>
                </w:p>
                <w:p w14:paraId="0C974729" w14:textId="77777777" w:rsidR="00DE0E1A" w:rsidRPr="002A35E0" w:rsidRDefault="00DE0E1A" w:rsidP="005B0B3B">
                  <w:pPr>
                    <w:pStyle w:val="Corpsdetexte3"/>
                    <w:rPr>
                      <w:rFonts w:asciiTheme="minorHAnsi" w:hAnsiTheme="minorHAnsi"/>
                      <w:sz w:val="20"/>
                    </w:rPr>
                  </w:pPr>
                  <w:r w:rsidRPr="002A35E0">
                    <w:rPr>
                      <w:rFonts w:asciiTheme="minorHAnsi" w:hAnsiTheme="minorHAnsi"/>
                      <w:kern w:val="16"/>
                      <w:sz w:val="20"/>
                    </w:rPr>
                    <w:t xml:space="preserve">Site internet : </w:t>
                  </w:r>
                  <w:hyperlink r:id="rId10" w:history="1">
                    <w:r w:rsidR="002A35E0" w:rsidRPr="002A35E0">
                      <w:rPr>
                        <w:rStyle w:val="Lienhypertexte"/>
                        <w:rFonts w:asciiTheme="minorHAnsi" w:hAnsiTheme="minorHAnsi"/>
                        <w:kern w:val="16"/>
                        <w:sz w:val="20"/>
                      </w:rPr>
                      <w:t>http://www.formationsyndicale.cgt.fr</w:t>
                    </w:r>
                  </w:hyperlink>
                </w:p>
              </w:tc>
            </w:tr>
          </w:tbl>
          <w:p w14:paraId="499F74E3" w14:textId="77777777" w:rsidR="00DE0E1A" w:rsidRPr="002A35E0" w:rsidRDefault="00DE0E1A" w:rsidP="00EC4EFA">
            <w:pPr>
              <w:rPr>
                <w:rFonts w:asciiTheme="minorHAnsi" w:hAnsiTheme="minorHAnsi"/>
                <w:sz w:val="18"/>
                <w:szCs w:val="18"/>
              </w:rPr>
            </w:pPr>
          </w:p>
          <w:p w14:paraId="055413B1" w14:textId="77777777" w:rsidR="00DE0E1A" w:rsidRPr="002A35E0" w:rsidRDefault="002A35E0" w:rsidP="002A35E0">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sz w:val="32"/>
                <w:szCs w:val="32"/>
              </w:rPr>
            </w:pPr>
            <w:r>
              <w:rPr>
                <w:rFonts w:asciiTheme="minorHAnsi" w:hAnsiTheme="minorHAnsi"/>
                <w:b/>
                <w:sz w:val="32"/>
                <w:szCs w:val="32"/>
              </w:rPr>
              <w:t>Lutte contre l’extrême droite</w:t>
            </w:r>
            <w:r w:rsidR="000A410F">
              <w:rPr>
                <w:rFonts w:asciiTheme="minorHAnsi" w:hAnsiTheme="minorHAnsi"/>
                <w:b/>
                <w:sz w:val="32"/>
                <w:szCs w:val="32"/>
              </w:rPr>
              <w:t xml:space="preserve"> et le racisme</w:t>
            </w:r>
          </w:p>
          <w:p w14:paraId="05841E02" w14:textId="77777777" w:rsidR="00DE0E1A" w:rsidRPr="002A35E0" w:rsidRDefault="00DE0E1A" w:rsidP="00EC4EFA">
            <w:pPr>
              <w:rPr>
                <w:rFonts w:asciiTheme="minorHAnsi" w:hAnsiTheme="minorHAnsi"/>
              </w:rPr>
            </w:pPr>
          </w:p>
          <w:p w14:paraId="387FE8C0" w14:textId="77777777" w:rsidR="002A35E0" w:rsidRPr="002A35E0" w:rsidRDefault="002A35E0" w:rsidP="002A35E0">
            <w:pPr>
              <w:pStyle w:val="Titre1"/>
              <w:spacing w:line="276" w:lineRule="auto"/>
              <w:rPr>
                <w:rFonts w:asciiTheme="minorHAnsi" w:hAnsiTheme="minorHAnsi" w:cs="Times New Roman"/>
                <w:color w:val="FF0000"/>
                <w:sz w:val="24"/>
                <w:szCs w:val="22"/>
              </w:rPr>
            </w:pPr>
            <w:r w:rsidRPr="002A35E0">
              <w:rPr>
                <w:rFonts w:asciiTheme="minorHAnsi" w:hAnsiTheme="minorHAnsi" w:cs="Times New Roman"/>
                <w:color w:val="FF0000"/>
                <w:sz w:val="24"/>
                <w:szCs w:val="22"/>
              </w:rPr>
              <w:t>Public cible concerné :</w:t>
            </w:r>
          </w:p>
          <w:p w14:paraId="1E10E62B" w14:textId="77777777" w:rsidR="002A35E0" w:rsidRPr="002A35E0" w:rsidRDefault="002A35E0" w:rsidP="002A35E0">
            <w:pPr>
              <w:pStyle w:val="Corpsdetexte"/>
              <w:jc w:val="both"/>
              <w:rPr>
                <w:rFonts w:asciiTheme="minorHAnsi" w:hAnsiTheme="minorHAnsi"/>
                <w:i/>
                <w:sz w:val="22"/>
                <w:szCs w:val="22"/>
              </w:rPr>
            </w:pPr>
            <w:r w:rsidRPr="002A35E0">
              <w:rPr>
                <w:rFonts w:asciiTheme="minorHAnsi" w:hAnsiTheme="minorHAnsi"/>
                <w:i/>
                <w:sz w:val="22"/>
                <w:szCs w:val="22"/>
              </w:rPr>
              <w:t>Ce stage est destiné aux camarades en charge dans leur organisation de la lutte syndicale contre les idées d’extrême droite et le racisme: membres du collectif confédéral, intervenants et animateurs de la journée de formation, camarades animateurs de collectifs locaux, départementaux, régionaux et fédéraux.</w:t>
            </w:r>
          </w:p>
          <w:p w14:paraId="095ABFFD" w14:textId="77777777" w:rsidR="002A35E0" w:rsidRPr="00C426D1" w:rsidRDefault="002A35E0" w:rsidP="002A35E0">
            <w:pPr>
              <w:pStyle w:val="Corpsdetexte"/>
              <w:jc w:val="both"/>
              <w:rPr>
                <w:rFonts w:asciiTheme="minorHAnsi" w:hAnsiTheme="minorHAnsi"/>
                <w:sz w:val="22"/>
                <w:szCs w:val="22"/>
              </w:rPr>
            </w:pPr>
            <w:r w:rsidRPr="002A35E0">
              <w:rPr>
                <w:rFonts w:asciiTheme="minorHAnsi" w:hAnsiTheme="minorHAnsi"/>
                <w:i/>
                <w:sz w:val="22"/>
                <w:szCs w:val="22"/>
              </w:rPr>
              <w:t xml:space="preserve">   </w:t>
            </w:r>
            <w:r w:rsidRPr="00C426D1">
              <w:rPr>
                <w:rFonts w:asciiTheme="minorHAnsi" w:hAnsiTheme="minorHAnsi"/>
                <w:sz w:val="22"/>
                <w:szCs w:val="22"/>
              </w:rPr>
              <w:t xml:space="preserve">Cette formation a pour objectif de répondre aux besoins des organisations qui souhaitent engager sur la durée le combat contre le racisme et les idées d’extrême droite et qui pour s’en donner les moyens responsabilisent des camarades sur le sujet. Ce stage s’inscrit dans  la famille de formation : </w:t>
            </w:r>
            <w:r w:rsidRPr="00C426D1">
              <w:rPr>
                <w:rFonts w:asciiTheme="minorHAnsi" w:hAnsiTheme="minorHAnsi"/>
                <w:color w:val="0000FF"/>
                <w:sz w:val="22"/>
                <w:szCs w:val="22"/>
              </w:rPr>
              <w:t>outiller à la responsabilité.</w:t>
            </w:r>
          </w:p>
          <w:p w14:paraId="79840182" w14:textId="77777777" w:rsidR="002A35E0" w:rsidRPr="002A35E0" w:rsidRDefault="002A35E0" w:rsidP="002A35E0">
            <w:pPr>
              <w:rPr>
                <w:rFonts w:asciiTheme="minorHAnsi" w:hAnsiTheme="minorHAnsi"/>
                <w:sz w:val="22"/>
                <w:szCs w:val="22"/>
              </w:rPr>
            </w:pPr>
          </w:p>
          <w:p w14:paraId="583AC5B2" w14:textId="77777777" w:rsidR="002A35E0" w:rsidRPr="002A35E0" w:rsidRDefault="002A35E0" w:rsidP="002A35E0">
            <w:pPr>
              <w:pStyle w:val="Titre1"/>
              <w:spacing w:line="276" w:lineRule="auto"/>
              <w:rPr>
                <w:rFonts w:asciiTheme="minorHAnsi" w:hAnsiTheme="minorHAnsi" w:cs="Times New Roman"/>
                <w:color w:val="FF0000"/>
                <w:sz w:val="24"/>
                <w:szCs w:val="22"/>
              </w:rPr>
            </w:pPr>
            <w:r w:rsidRPr="002A35E0">
              <w:rPr>
                <w:rFonts w:asciiTheme="minorHAnsi" w:hAnsiTheme="minorHAnsi" w:cs="Times New Roman"/>
                <w:color w:val="FF0000"/>
                <w:sz w:val="24"/>
                <w:szCs w:val="22"/>
              </w:rPr>
              <w:t>Les objectifs de formation :</w:t>
            </w:r>
          </w:p>
          <w:p w14:paraId="61BF260A" w14:textId="77777777" w:rsidR="002A35E0" w:rsidRPr="002A35E0" w:rsidRDefault="002A35E0" w:rsidP="002A35E0">
            <w:pPr>
              <w:pStyle w:val="Titre1"/>
              <w:spacing w:line="276" w:lineRule="auto"/>
              <w:rPr>
                <w:rFonts w:asciiTheme="minorHAnsi" w:hAnsiTheme="minorHAnsi"/>
                <w:sz w:val="22"/>
                <w:szCs w:val="22"/>
              </w:rPr>
            </w:pPr>
            <w:r w:rsidRPr="002A35E0">
              <w:rPr>
                <w:rFonts w:asciiTheme="minorHAnsi" w:hAnsiTheme="minorHAnsi" w:cs="Times New Roman"/>
                <w:sz w:val="22"/>
                <w:szCs w:val="22"/>
              </w:rPr>
              <w:t>À la fin de la formation les stagiaires seront en capacité de</w:t>
            </w:r>
            <w:r w:rsidRPr="002A35E0">
              <w:rPr>
                <w:rFonts w:asciiTheme="minorHAnsi" w:hAnsiTheme="minorHAnsi" w:cs="Times New Roman"/>
                <w:b w:val="0"/>
                <w:sz w:val="22"/>
                <w:szCs w:val="22"/>
              </w:rPr>
              <w:t> :</w:t>
            </w:r>
          </w:p>
          <w:p w14:paraId="7D232871"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Identifier les évolutions stratégiques de l’extrême droite en France et les réactions/combats de la CGT face à celle-ci.</w:t>
            </w:r>
          </w:p>
          <w:p w14:paraId="48D37CF3"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Connaître l’implantation géographique et politique de l’extrême droite en Europe et les différents grands courants qui la composent.</w:t>
            </w:r>
          </w:p>
          <w:p w14:paraId="746D4087"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Argumenter sur les mensonges et impostures économiques de l’extrême droite.</w:t>
            </w:r>
          </w:p>
          <w:p w14:paraId="1E517B79"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Connaître les différents courants de l’extrême droite en France et leurs utilisations des réseaux sociaux.</w:t>
            </w:r>
          </w:p>
          <w:p w14:paraId="36FA9152"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Connaître les repères, les valeurs, la stratégie de la CGT ainsi que ce qu’elle dit sur l’immigration et le racisme.</w:t>
            </w:r>
          </w:p>
          <w:p w14:paraId="45A5D1C1" w14:textId="77777777" w:rsidR="002A35E0" w:rsidRPr="002A35E0" w:rsidRDefault="002A35E0" w:rsidP="002A35E0">
            <w:pPr>
              <w:pStyle w:val="Titre1"/>
              <w:rPr>
                <w:rFonts w:asciiTheme="minorHAnsi" w:hAnsiTheme="minorHAnsi" w:cs="Times New Roman"/>
                <w:color w:val="FF0000"/>
                <w:sz w:val="22"/>
                <w:szCs w:val="22"/>
              </w:rPr>
            </w:pPr>
          </w:p>
          <w:p w14:paraId="056CA039" w14:textId="77777777" w:rsidR="002A35E0" w:rsidRPr="002A35E0" w:rsidRDefault="002A35E0" w:rsidP="002A35E0">
            <w:pPr>
              <w:pStyle w:val="Titre1"/>
              <w:spacing w:line="276" w:lineRule="auto"/>
              <w:rPr>
                <w:rFonts w:asciiTheme="minorHAnsi" w:hAnsiTheme="minorHAnsi" w:cs="Times New Roman"/>
                <w:color w:val="FF0000"/>
                <w:sz w:val="24"/>
                <w:szCs w:val="22"/>
              </w:rPr>
            </w:pPr>
            <w:r w:rsidRPr="002A35E0">
              <w:rPr>
                <w:rFonts w:asciiTheme="minorHAnsi" w:hAnsiTheme="minorHAnsi" w:cs="Times New Roman"/>
                <w:color w:val="FF0000"/>
                <w:sz w:val="24"/>
                <w:szCs w:val="22"/>
              </w:rPr>
              <w:t>Les thèmes abordés :</w:t>
            </w:r>
          </w:p>
          <w:p w14:paraId="334B6CA5"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Repères historiques sur l’extrême droite en France.</w:t>
            </w:r>
          </w:p>
          <w:p w14:paraId="6F93C9C9"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L’extrême droite en Europe.</w:t>
            </w:r>
          </w:p>
          <w:p w14:paraId="13B107AD"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L’imposture du programme économique et social du FN.</w:t>
            </w:r>
          </w:p>
          <w:p w14:paraId="098041CE"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L’extrême droite, ses courants et les réseaux sociaux.</w:t>
            </w:r>
          </w:p>
          <w:p w14:paraId="18693A07" w14:textId="77777777" w:rsidR="00DE0E1A" w:rsidRPr="002A35E0" w:rsidRDefault="002A35E0" w:rsidP="002A35E0">
            <w:pPr>
              <w:numPr>
                <w:ilvl w:val="0"/>
                <w:numId w:val="5"/>
              </w:numPr>
              <w:suppressAutoHyphens/>
              <w:autoSpaceDE/>
              <w:adjustRightInd/>
              <w:textAlignment w:val="baseline"/>
              <w:rPr>
                <w:rFonts w:asciiTheme="minorHAnsi" w:hAnsiTheme="minorHAnsi"/>
                <w:sz w:val="22"/>
                <w:szCs w:val="22"/>
              </w:rPr>
            </w:pPr>
            <w:r w:rsidRPr="002A35E0">
              <w:rPr>
                <w:rFonts w:asciiTheme="minorHAnsi" w:hAnsiTheme="minorHAnsi"/>
                <w:i/>
                <w:sz w:val="22"/>
                <w:szCs w:val="22"/>
              </w:rPr>
              <w:t>La CGT, l’immigration et le racisme. La CGT, ses repères, ses valeurs.</w:t>
            </w:r>
          </w:p>
          <w:p w14:paraId="17E3EF3E" w14:textId="77777777" w:rsidR="00DE0E1A" w:rsidRPr="002A35E0" w:rsidRDefault="00DE0E1A" w:rsidP="00EC4EFA">
            <w:pPr>
              <w:rPr>
                <w:rFonts w:asciiTheme="minorHAnsi" w:hAnsiTheme="minorHAnsi"/>
              </w:rPr>
            </w:pPr>
          </w:p>
          <w:p w14:paraId="1E5DE90E" w14:textId="77777777" w:rsidR="002A35E0" w:rsidRPr="002A35E0" w:rsidRDefault="002A35E0" w:rsidP="002A35E0">
            <w:pPr>
              <w:pStyle w:val="Titre1"/>
              <w:spacing w:line="276" w:lineRule="auto"/>
              <w:rPr>
                <w:rFonts w:asciiTheme="minorHAnsi" w:hAnsiTheme="minorHAnsi" w:cs="Times New Roman"/>
                <w:color w:val="FF0000"/>
                <w:sz w:val="24"/>
                <w:szCs w:val="22"/>
              </w:rPr>
            </w:pPr>
            <w:r w:rsidRPr="002A35E0">
              <w:rPr>
                <w:rFonts w:asciiTheme="minorHAnsi" w:hAnsiTheme="minorHAnsi" w:cs="Times New Roman"/>
                <w:color w:val="FF0000"/>
                <w:sz w:val="24"/>
                <w:szCs w:val="22"/>
              </w:rPr>
              <w:t>Les méthodes et outils pédagogiques utilisés :</w:t>
            </w:r>
          </w:p>
          <w:p w14:paraId="13C27529" w14:textId="77777777" w:rsidR="002A35E0" w:rsidRPr="002A35E0" w:rsidRDefault="002A35E0" w:rsidP="002A35E0">
            <w:pPr>
              <w:autoSpaceDE/>
              <w:spacing w:after="200"/>
              <w:rPr>
                <w:rFonts w:asciiTheme="minorHAnsi" w:eastAsia="Calibri" w:hAnsiTheme="minorHAnsi"/>
                <w:i/>
                <w:sz w:val="22"/>
                <w:szCs w:val="22"/>
              </w:rPr>
            </w:pPr>
            <w:r w:rsidRPr="002A35E0">
              <w:rPr>
                <w:rFonts w:asciiTheme="minorHAnsi" w:eastAsia="Calibri" w:hAnsiTheme="minorHAnsi"/>
                <w:i/>
                <w:sz w:val="22"/>
                <w:szCs w:val="22"/>
              </w:rPr>
              <w:t xml:space="preserve">Après une présentation des stagiaires et l’expression de leurs attentes, des objectifs de la formation, la démarche pédagogique s’articulera autour de travail en sous-groupes, de travaux individuels et de supports vidéo et papiers.  </w:t>
            </w:r>
          </w:p>
          <w:p w14:paraId="26156CC7" w14:textId="77777777" w:rsidR="002A35E0" w:rsidRPr="002A35E0" w:rsidRDefault="002A35E0" w:rsidP="002A35E0">
            <w:pPr>
              <w:pStyle w:val="Titre1"/>
              <w:rPr>
                <w:rFonts w:asciiTheme="minorHAnsi" w:hAnsiTheme="minorHAnsi" w:cs="Times New Roman"/>
                <w:color w:val="FF0000"/>
                <w:sz w:val="22"/>
                <w:szCs w:val="22"/>
              </w:rPr>
            </w:pPr>
          </w:p>
          <w:p w14:paraId="1EFAE1B1" w14:textId="77777777" w:rsidR="002A35E0" w:rsidRPr="002A35E0" w:rsidRDefault="002A35E0" w:rsidP="002A35E0">
            <w:pPr>
              <w:pStyle w:val="Titre1"/>
              <w:rPr>
                <w:rFonts w:asciiTheme="minorHAnsi" w:hAnsiTheme="minorHAnsi" w:cs="Times New Roman"/>
                <w:color w:val="FF0000"/>
                <w:sz w:val="22"/>
                <w:szCs w:val="22"/>
              </w:rPr>
            </w:pPr>
          </w:p>
          <w:p w14:paraId="19B0FD26" w14:textId="77777777" w:rsidR="002A35E0" w:rsidRDefault="002A35E0" w:rsidP="002A35E0">
            <w:pPr>
              <w:pStyle w:val="Titre1"/>
              <w:rPr>
                <w:rFonts w:asciiTheme="minorHAnsi" w:hAnsiTheme="minorHAnsi" w:cs="Times New Roman"/>
                <w:color w:val="FF0000"/>
                <w:sz w:val="24"/>
                <w:szCs w:val="22"/>
              </w:rPr>
            </w:pPr>
          </w:p>
          <w:p w14:paraId="35EC56F9" w14:textId="77777777" w:rsidR="002A35E0" w:rsidRPr="002A35E0" w:rsidRDefault="002A35E0" w:rsidP="002A35E0">
            <w:pPr>
              <w:pStyle w:val="Titre1"/>
              <w:rPr>
                <w:rFonts w:asciiTheme="minorHAnsi" w:hAnsiTheme="minorHAnsi" w:cs="Times New Roman"/>
                <w:color w:val="FF0000"/>
                <w:sz w:val="24"/>
                <w:szCs w:val="22"/>
              </w:rPr>
            </w:pPr>
            <w:r w:rsidRPr="002A35E0">
              <w:rPr>
                <w:rFonts w:asciiTheme="minorHAnsi" w:hAnsiTheme="minorHAnsi" w:cs="Times New Roman"/>
                <w:color w:val="FF0000"/>
                <w:sz w:val="24"/>
                <w:szCs w:val="22"/>
              </w:rPr>
              <w:t>Les prérequis à cette formation :</w:t>
            </w:r>
          </w:p>
          <w:p w14:paraId="46D162D4" w14:textId="77777777" w:rsidR="002A35E0" w:rsidRPr="002A35E0" w:rsidRDefault="002A35E0" w:rsidP="002A35E0">
            <w:pPr>
              <w:pStyle w:val="Corpsdetexte"/>
              <w:jc w:val="both"/>
              <w:rPr>
                <w:rFonts w:asciiTheme="minorHAnsi" w:hAnsiTheme="minorHAnsi"/>
                <w:i/>
                <w:sz w:val="22"/>
                <w:szCs w:val="22"/>
              </w:rPr>
            </w:pPr>
            <w:r w:rsidRPr="002A35E0">
              <w:rPr>
                <w:rFonts w:asciiTheme="minorHAnsi" w:hAnsiTheme="minorHAnsi"/>
                <w:i/>
                <w:sz w:val="22"/>
                <w:szCs w:val="22"/>
              </w:rPr>
              <w:t>Les camarades inscrits à cette formation devront avoir suivi le stage de niveau 1 et de préférence avoir participé à la journée de formation : Combattre syndicalement l’extrême droite.</w:t>
            </w:r>
          </w:p>
          <w:p w14:paraId="69C926B8" w14:textId="77777777" w:rsidR="002A35E0" w:rsidRPr="002A35E0" w:rsidRDefault="002A35E0" w:rsidP="002A35E0">
            <w:pPr>
              <w:pStyle w:val="Corpsdetexte"/>
              <w:jc w:val="both"/>
              <w:rPr>
                <w:rFonts w:asciiTheme="minorHAnsi" w:hAnsiTheme="minorHAnsi"/>
                <w:sz w:val="22"/>
                <w:szCs w:val="22"/>
              </w:rPr>
            </w:pPr>
          </w:p>
          <w:p w14:paraId="64DF5A86" w14:textId="77777777" w:rsidR="002A35E0" w:rsidRPr="002A35E0" w:rsidRDefault="002A35E0" w:rsidP="002A35E0">
            <w:pPr>
              <w:pStyle w:val="Titre1"/>
              <w:rPr>
                <w:rFonts w:asciiTheme="minorHAnsi" w:hAnsiTheme="minorHAnsi" w:cs="Times New Roman"/>
                <w:color w:val="FF0000"/>
                <w:sz w:val="24"/>
                <w:szCs w:val="22"/>
              </w:rPr>
            </w:pPr>
            <w:r w:rsidRPr="002A35E0">
              <w:rPr>
                <w:rFonts w:asciiTheme="minorHAnsi" w:hAnsiTheme="minorHAnsi" w:cs="Times New Roman"/>
                <w:color w:val="FF0000"/>
                <w:sz w:val="24"/>
                <w:szCs w:val="22"/>
              </w:rPr>
              <w:t>Évaluations prévues :</w:t>
            </w:r>
          </w:p>
          <w:p w14:paraId="67A0C648" w14:textId="77777777" w:rsidR="002A35E0" w:rsidRPr="002A35E0" w:rsidRDefault="002A35E0" w:rsidP="002A35E0">
            <w:pPr>
              <w:rPr>
                <w:rFonts w:asciiTheme="minorHAnsi" w:hAnsiTheme="minorHAnsi"/>
                <w:sz w:val="22"/>
                <w:szCs w:val="22"/>
              </w:rPr>
            </w:pPr>
          </w:p>
          <w:p w14:paraId="1DE39ECF" w14:textId="77777777" w:rsidR="002A35E0" w:rsidRPr="002A35E0" w:rsidRDefault="002A35E0" w:rsidP="002A35E0">
            <w:pPr>
              <w:rPr>
                <w:rFonts w:asciiTheme="minorHAnsi" w:hAnsiTheme="minorHAnsi"/>
                <w:i/>
                <w:sz w:val="22"/>
                <w:szCs w:val="22"/>
              </w:rPr>
            </w:pPr>
            <w:r w:rsidRPr="002A35E0">
              <w:rPr>
                <w:rFonts w:asciiTheme="minorHAnsi" w:hAnsiTheme="minorHAnsi"/>
                <w:i/>
                <w:sz w:val="22"/>
                <w:szCs w:val="22"/>
              </w:rPr>
              <w:t>Évaluations sommatives et formatives au cours de la formation,</w:t>
            </w:r>
          </w:p>
          <w:p w14:paraId="40503F32" w14:textId="77777777" w:rsidR="002A35E0" w:rsidRPr="002A35E0" w:rsidRDefault="002A35E0" w:rsidP="002A35E0">
            <w:pPr>
              <w:rPr>
                <w:rFonts w:asciiTheme="minorHAnsi" w:hAnsiTheme="minorHAnsi"/>
                <w:i/>
                <w:sz w:val="22"/>
                <w:szCs w:val="22"/>
              </w:rPr>
            </w:pPr>
            <w:r w:rsidRPr="002A35E0">
              <w:rPr>
                <w:rFonts w:asciiTheme="minorHAnsi" w:hAnsiTheme="minorHAnsi"/>
                <w:i/>
                <w:sz w:val="22"/>
                <w:szCs w:val="22"/>
              </w:rPr>
              <w:t>Évaluation estimative à l’issue de chaque journée et à l’issue de la formation.</w:t>
            </w:r>
          </w:p>
          <w:p w14:paraId="61952C64" w14:textId="77777777" w:rsidR="002A35E0" w:rsidRPr="002A35E0" w:rsidRDefault="002A35E0" w:rsidP="002A35E0">
            <w:pPr>
              <w:rPr>
                <w:rFonts w:asciiTheme="minorHAnsi" w:hAnsiTheme="minorHAnsi"/>
                <w:i/>
                <w:sz w:val="22"/>
                <w:szCs w:val="22"/>
              </w:rPr>
            </w:pPr>
          </w:p>
          <w:p w14:paraId="32D4E041" w14:textId="77777777" w:rsidR="002A35E0" w:rsidRPr="002A35E0" w:rsidRDefault="002A35E0" w:rsidP="002A35E0">
            <w:pPr>
              <w:pStyle w:val="Titre1"/>
              <w:rPr>
                <w:rFonts w:asciiTheme="minorHAnsi" w:hAnsiTheme="minorHAnsi" w:cs="Times New Roman"/>
                <w:color w:val="FF0000"/>
                <w:sz w:val="24"/>
                <w:szCs w:val="22"/>
              </w:rPr>
            </w:pPr>
            <w:r w:rsidRPr="002A35E0">
              <w:rPr>
                <w:rFonts w:asciiTheme="minorHAnsi" w:hAnsiTheme="minorHAnsi" w:cs="Times New Roman"/>
                <w:color w:val="FF0000"/>
                <w:sz w:val="24"/>
                <w:szCs w:val="22"/>
              </w:rPr>
              <w:t xml:space="preserve">Forme et durée de l’action de formation </w:t>
            </w:r>
          </w:p>
          <w:p w14:paraId="2BABF4FB" w14:textId="77777777" w:rsidR="002A35E0" w:rsidRPr="002A35E0" w:rsidRDefault="002A35E0" w:rsidP="002A35E0">
            <w:pPr>
              <w:rPr>
                <w:rFonts w:asciiTheme="minorHAnsi" w:hAnsiTheme="minorHAnsi"/>
                <w:sz w:val="22"/>
                <w:szCs w:val="22"/>
              </w:rPr>
            </w:pPr>
          </w:p>
          <w:p w14:paraId="7EE21314"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La formation  se déroulera en un seul module.</w:t>
            </w:r>
          </w:p>
          <w:p w14:paraId="4202D48F" w14:textId="77777777" w:rsidR="002A35E0" w:rsidRPr="002A35E0" w:rsidRDefault="002A35E0" w:rsidP="002A35E0">
            <w:pPr>
              <w:rPr>
                <w:rFonts w:asciiTheme="minorHAnsi" w:hAnsiTheme="minorHAnsi"/>
                <w:sz w:val="22"/>
                <w:szCs w:val="22"/>
              </w:rPr>
            </w:pPr>
          </w:p>
          <w:p w14:paraId="01A15A2E"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proofErr w:type="spellStart"/>
            <w:r w:rsidRPr="002A35E0">
              <w:rPr>
                <w:rFonts w:asciiTheme="minorHAnsi" w:hAnsiTheme="minorHAnsi"/>
                <w:i/>
                <w:sz w:val="22"/>
                <w:szCs w:val="22"/>
              </w:rPr>
              <w:t>Animateur.rice.s</w:t>
            </w:r>
            <w:proofErr w:type="spellEnd"/>
            <w:r w:rsidRPr="002A35E0">
              <w:rPr>
                <w:rFonts w:asciiTheme="minorHAnsi" w:hAnsiTheme="minorHAnsi"/>
                <w:i/>
                <w:sz w:val="22"/>
                <w:szCs w:val="22"/>
              </w:rPr>
              <w:t> :</w:t>
            </w:r>
          </w:p>
          <w:p w14:paraId="260D3D3A" w14:textId="77777777" w:rsidR="002A35E0" w:rsidRPr="002A35E0" w:rsidRDefault="002A35E0" w:rsidP="002A35E0">
            <w:pPr>
              <w:autoSpaceDE/>
              <w:rPr>
                <w:rFonts w:asciiTheme="minorHAnsi" w:hAnsiTheme="minorHAnsi"/>
                <w:i/>
                <w:sz w:val="22"/>
                <w:szCs w:val="22"/>
              </w:rPr>
            </w:pPr>
          </w:p>
          <w:p w14:paraId="64F29B7B"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proofErr w:type="spellStart"/>
            <w:r w:rsidRPr="002A35E0">
              <w:rPr>
                <w:rFonts w:asciiTheme="minorHAnsi" w:hAnsiTheme="minorHAnsi"/>
                <w:i/>
                <w:sz w:val="22"/>
                <w:szCs w:val="22"/>
              </w:rPr>
              <w:t>Intervenant.e.s</w:t>
            </w:r>
            <w:proofErr w:type="spellEnd"/>
            <w:r w:rsidRPr="002A35E0">
              <w:rPr>
                <w:rFonts w:asciiTheme="minorHAnsi" w:hAnsiTheme="minorHAnsi"/>
                <w:i/>
                <w:sz w:val="22"/>
                <w:szCs w:val="22"/>
              </w:rPr>
              <w:t> : Les membres du collectif confédéral.</w:t>
            </w:r>
          </w:p>
          <w:p w14:paraId="4A43B8FA" w14:textId="77777777" w:rsidR="002A35E0" w:rsidRPr="002A35E0" w:rsidRDefault="002A35E0" w:rsidP="002A35E0">
            <w:pPr>
              <w:pStyle w:val="Paragraphedeliste"/>
              <w:rPr>
                <w:rFonts w:asciiTheme="minorHAnsi" w:hAnsiTheme="minorHAnsi"/>
                <w:i/>
                <w:sz w:val="22"/>
                <w:szCs w:val="22"/>
              </w:rPr>
            </w:pPr>
          </w:p>
          <w:p w14:paraId="231C3792"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Durée selon la description ci-dessus : 3 jours.</w:t>
            </w:r>
          </w:p>
          <w:p w14:paraId="0C8CB356" w14:textId="77777777" w:rsidR="002A35E0" w:rsidRPr="002A35E0" w:rsidRDefault="002A35E0" w:rsidP="002A35E0">
            <w:pPr>
              <w:autoSpaceDE/>
              <w:rPr>
                <w:rFonts w:asciiTheme="minorHAnsi" w:hAnsiTheme="minorHAnsi"/>
                <w:i/>
                <w:sz w:val="22"/>
                <w:szCs w:val="22"/>
              </w:rPr>
            </w:pPr>
          </w:p>
          <w:p w14:paraId="0CC88ED0" w14:textId="6B984D10" w:rsidR="002A35E0" w:rsidRPr="002A35E0" w:rsidRDefault="00172F35" w:rsidP="002A35E0">
            <w:pPr>
              <w:numPr>
                <w:ilvl w:val="0"/>
                <w:numId w:val="5"/>
              </w:numPr>
              <w:suppressAutoHyphens/>
              <w:autoSpaceDE/>
              <w:adjustRightInd/>
              <w:textAlignment w:val="baseline"/>
              <w:rPr>
                <w:rFonts w:asciiTheme="minorHAnsi" w:hAnsiTheme="minorHAnsi"/>
                <w:i/>
                <w:sz w:val="22"/>
                <w:szCs w:val="22"/>
              </w:rPr>
            </w:pPr>
            <w:r>
              <w:rPr>
                <w:rFonts w:asciiTheme="minorHAnsi" w:hAnsiTheme="minorHAnsi"/>
                <w:i/>
                <w:sz w:val="22"/>
                <w:szCs w:val="22"/>
              </w:rPr>
              <w:t xml:space="preserve">Date : </w:t>
            </w:r>
            <w:r w:rsidR="002A35E0">
              <w:rPr>
                <w:rFonts w:asciiTheme="minorHAnsi" w:hAnsiTheme="minorHAnsi"/>
                <w:i/>
                <w:sz w:val="22"/>
                <w:szCs w:val="22"/>
              </w:rPr>
              <w:t xml:space="preserve"> </w:t>
            </w:r>
            <w:r w:rsidR="008C26A8">
              <w:rPr>
                <w:rFonts w:asciiTheme="minorHAnsi" w:hAnsiTheme="minorHAnsi"/>
                <w:i/>
                <w:sz w:val="22"/>
                <w:szCs w:val="22"/>
              </w:rPr>
              <w:t xml:space="preserve">du </w:t>
            </w:r>
            <w:r w:rsidR="00B00A97">
              <w:rPr>
                <w:rFonts w:asciiTheme="minorHAnsi" w:hAnsiTheme="minorHAnsi"/>
                <w:i/>
                <w:sz w:val="22"/>
                <w:szCs w:val="22"/>
              </w:rPr>
              <w:t>23/01/2023 au 26/01/2023</w:t>
            </w:r>
          </w:p>
          <w:p w14:paraId="051B6741" w14:textId="77777777" w:rsidR="002A35E0" w:rsidRPr="002A35E0" w:rsidRDefault="002A35E0" w:rsidP="002A35E0">
            <w:pPr>
              <w:autoSpaceDE/>
              <w:rPr>
                <w:rFonts w:asciiTheme="minorHAnsi" w:hAnsiTheme="minorHAnsi"/>
                <w:i/>
                <w:sz w:val="22"/>
                <w:szCs w:val="22"/>
              </w:rPr>
            </w:pPr>
          </w:p>
          <w:p w14:paraId="0754EA1B" w14:textId="77777777" w:rsidR="002A35E0" w:rsidRPr="002A35E0" w:rsidRDefault="002A35E0" w:rsidP="002A35E0">
            <w:pPr>
              <w:numPr>
                <w:ilvl w:val="0"/>
                <w:numId w:val="5"/>
              </w:numPr>
              <w:suppressAutoHyphens/>
              <w:autoSpaceDE/>
              <w:adjustRightInd/>
              <w:textAlignment w:val="baseline"/>
              <w:rPr>
                <w:rFonts w:asciiTheme="minorHAnsi" w:hAnsiTheme="minorHAnsi"/>
                <w:i/>
                <w:sz w:val="22"/>
                <w:szCs w:val="22"/>
              </w:rPr>
            </w:pPr>
            <w:r w:rsidRPr="002A35E0">
              <w:rPr>
                <w:rFonts w:asciiTheme="minorHAnsi" w:hAnsiTheme="minorHAnsi"/>
                <w:i/>
                <w:sz w:val="22"/>
                <w:szCs w:val="22"/>
              </w:rPr>
              <w:t>Lieu : Centre Benoît Frachon à Gif sur Yvette.</w:t>
            </w:r>
          </w:p>
          <w:p w14:paraId="5FA5B7D7" w14:textId="77777777" w:rsidR="00DE0E1A" w:rsidRPr="002A35E0" w:rsidRDefault="00DE0E1A" w:rsidP="00EC4EFA">
            <w:pPr>
              <w:rPr>
                <w:rFonts w:asciiTheme="minorHAnsi" w:hAnsiTheme="minorHAnsi"/>
              </w:rPr>
            </w:pPr>
          </w:p>
          <w:p w14:paraId="738AAF7C" w14:textId="77777777" w:rsidR="00E63CDE" w:rsidRPr="002A35E0" w:rsidRDefault="00E63CDE" w:rsidP="00E63CDE">
            <w:pPr>
              <w:autoSpaceDE/>
              <w:autoSpaceDN/>
              <w:adjustRightInd/>
              <w:rPr>
                <w:rFonts w:asciiTheme="minorHAnsi" w:hAnsiTheme="minorHAnsi"/>
              </w:rPr>
            </w:pPr>
          </w:p>
          <w:p w14:paraId="2A7B15F8" w14:textId="77777777" w:rsidR="00DE0E1A" w:rsidRPr="002A35E0" w:rsidRDefault="00DE0E1A" w:rsidP="00EC4EFA">
            <w:pPr>
              <w:pStyle w:val="Corpsdetexte3"/>
              <w:rPr>
                <w:rFonts w:asciiTheme="minorHAnsi" w:hAnsiTheme="minorHAnsi"/>
                <w:sz w:val="18"/>
                <w:szCs w:val="18"/>
              </w:rPr>
            </w:pPr>
          </w:p>
        </w:tc>
      </w:tr>
      <w:tr w:rsidR="00DE0E1A" w:rsidRPr="00DE0E1A" w14:paraId="5850FD44" w14:textId="77777777" w:rsidTr="00DE0E1A">
        <w:trPr>
          <w:trHeight w:val="248"/>
        </w:trPr>
        <w:tc>
          <w:tcPr>
            <w:tcW w:w="5000" w:type="pct"/>
            <w:gridSpan w:val="3"/>
            <w:tcBorders>
              <w:bottom w:val="single" w:sz="4" w:space="0" w:color="auto"/>
            </w:tcBorders>
            <w:shd w:val="clear" w:color="auto" w:fill="E6E6E6"/>
          </w:tcPr>
          <w:p w14:paraId="49E459AC" w14:textId="77777777" w:rsidR="00DE0E1A" w:rsidRPr="00DE0E1A" w:rsidRDefault="00DE0E1A" w:rsidP="00EC4EFA">
            <w:pPr>
              <w:rPr>
                <w:b/>
                <w:sz w:val="18"/>
                <w:szCs w:val="18"/>
              </w:rPr>
            </w:pPr>
          </w:p>
        </w:tc>
      </w:tr>
    </w:tbl>
    <w:p w14:paraId="3610F51E" w14:textId="77777777" w:rsidR="00DE0E1A" w:rsidRDefault="00DE0E1A" w:rsidP="00E63CDE"/>
    <w:sectPr w:rsidR="00DE0E1A" w:rsidSect="00195174">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3C32" w14:textId="77777777" w:rsidR="00357983" w:rsidRDefault="00357983" w:rsidP="00233632">
      <w:r>
        <w:separator/>
      </w:r>
    </w:p>
  </w:endnote>
  <w:endnote w:type="continuationSeparator" w:id="0">
    <w:p w14:paraId="28408D88" w14:textId="77777777" w:rsidR="00357983" w:rsidRDefault="00357983"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31A" w14:textId="77777777" w:rsidR="00B03542" w:rsidRDefault="009601CD" w:rsidP="00B03542">
    <w:pPr>
      <w:pStyle w:val="En-tte"/>
    </w:pPr>
    <w:r>
      <w:ptab w:relativeTo="margin" w:alignment="right" w:leader="none"/>
    </w:r>
  </w:p>
  <w:p w14:paraId="406735F2" w14:textId="77777777"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14:paraId="528D5529" w14:textId="77777777"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0A410F">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0A410F">
              <w:rPr>
                <w:b/>
                <w:bCs/>
                <w:noProof/>
              </w:rPr>
              <w:t>2</w:t>
            </w:r>
            <w:r w:rsidR="00FD2FE7">
              <w:rPr>
                <w:b/>
                <w:bCs/>
              </w:rPr>
              <w:fldChar w:fldCharType="end"/>
            </w:r>
          </w:p>
        </w:sdtContent>
      </w:sdt>
    </w:sdtContent>
  </w:sdt>
  <w:p w14:paraId="1308F458" w14:textId="77777777" w:rsidR="00184049" w:rsidRPr="009601CD" w:rsidRDefault="00184049" w:rsidP="00233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14:paraId="63E1C36A" w14:textId="77777777"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0A410F">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0A410F">
              <w:rPr>
                <w:b/>
                <w:bCs/>
                <w:noProof/>
              </w:rPr>
              <w:t>2</w:t>
            </w:r>
            <w:r w:rsidR="00FD2FE7">
              <w:rPr>
                <w:b/>
                <w:bCs/>
              </w:rPr>
              <w:fldChar w:fldCharType="end"/>
            </w:r>
          </w:p>
        </w:sdtContent>
      </w:sdt>
    </w:sdtContent>
  </w:sdt>
  <w:p w14:paraId="6712A208" w14:textId="77777777" w:rsidR="007D603F" w:rsidRPr="00B03542" w:rsidRDefault="007D603F" w:rsidP="00B035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2993" w14:textId="77777777" w:rsidR="00357983" w:rsidRDefault="00357983" w:rsidP="00233632">
      <w:r>
        <w:separator/>
      </w:r>
    </w:p>
  </w:footnote>
  <w:footnote w:type="continuationSeparator" w:id="0">
    <w:p w14:paraId="21C4FDBA" w14:textId="77777777" w:rsidR="00357983" w:rsidRDefault="00357983"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B65632"/>
    <w:multiLevelType w:val="multilevel"/>
    <w:tmpl w:val="0A7EE9EC"/>
    <w:lvl w:ilvl="0">
      <w:numFmt w:val="bullet"/>
      <w:lvlText w:val=""/>
      <w:lvlJc w:val="left"/>
      <w:pPr>
        <w:ind w:left="720" w:hanging="360"/>
      </w:pPr>
      <w:rPr>
        <w:rFonts w:ascii="Wingdings" w:hAnsi="Wingdings"/>
      </w:rPr>
    </w:lvl>
    <w:lvl w:ilvl="1">
      <w:numFmt w:val="bullet"/>
      <w:lvlText w:val="-"/>
      <w:lvlJc w:val="left"/>
      <w:pPr>
        <w:ind w:left="1440" w:hanging="360"/>
      </w:pPr>
      <w:rPr>
        <w:rFonts w:ascii="Verdana" w:eastAsia="Times New Roman" w:hAnsi="Verdana"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21832989">
    <w:abstractNumId w:val="1"/>
  </w:num>
  <w:num w:numId="2" w16cid:durableId="178200365">
    <w:abstractNumId w:val="0"/>
  </w:num>
  <w:num w:numId="3" w16cid:durableId="1436289393">
    <w:abstractNumId w:val="4"/>
  </w:num>
  <w:num w:numId="4" w16cid:durableId="1588424033">
    <w:abstractNumId w:val="2"/>
  </w:num>
  <w:num w:numId="5" w16cid:durableId="722101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2208"/>
    <w:rsid w:val="0005509E"/>
    <w:rsid w:val="000721F9"/>
    <w:rsid w:val="00087894"/>
    <w:rsid w:val="000A410F"/>
    <w:rsid w:val="000D06C4"/>
    <w:rsid w:val="000D5AA8"/>
    <w:rsid w:val="00100623"/>
    <w:rsid w:val="001129C7"/>
    <w:rsid w:val="001327EE"/>
    <w:rsid w:val="00135275"/>
    <w:rsid w:val="00155DA3"/>
    <w:rsid w:val="00163FAC"/>
    <w:rsid w:val="00172F35"/>
    <w:rsid w:val="00184049"/>
    <w:rsid w:val="00186741"/>
    <w:rsid w:val="0018731B"/>
    <w:rsid w:val="00193EF5"/>
    <w:rsid w:val="00194FA0"/>
    <w:rsid w:val="00195174"/>
    <w:rsid w:val="001D59DE"/>
    <w:rsid w:val="00233632"/>
    <w:rsid w:val="002378CE"/>
    <w:rsid w:val="002A35E0"/>
    <w:rsid w:val="002A77EA"/>
    <w:rsid w:val="002B3B32"/>
    <w:rsid w:val="002B7948"/>
    <w:rsid w:val="00335E00"/>
    <w:rsid w:val="00337DA5"/>
    <w:rsid w:val="00351B38"/>
    <w:rsid w:val="00357983"/>
    <w:rsid w:val="003719C5"/>
    <w:rsid w:val="003A5003"/>
    <w:rsid w:val="003A7B22"/>
    <w:rsid w:val="003B7F1F"/>
    <w:rsid w:val="003D57FC"/>
    <w:rsid w:val="003D79F4"/>
    <w:rsid w:val="00407DD7"/>
    <w:rsid w:val="0042421C"/>
    <w:rsid w:val="00430EA3"/>
    <w:rsid w:val="004420A3"/>
    <w:rsid w:val="004435C5"/>
    <w:rsid w:val="00451087"/>
    <w:rsid w:val="00457E31"/>
    <w:rsid w:val="00463E89"/>
    <w:rsid w:val="004B5A8A"/>
    <w:rsid w:val="004C24BD"/>
    <w:rsid w:val="004C3DB9"/>
    <w:rsid w:val="004E7143"/>
    <w:rsid w:val="00534C77"/>
    <w:rsid w:val="00577F48"/>
    <w:rsid w:val="00596100"/>
    <w:rsid w:val="005B0B3B"/>
    <w:rsid w:val="00623D8E"/>
    <w:rsid w:val="006831B9"/>
    <w:rsid w:val="00692870"/>
    <w:rsid w:val="006B2E14"/>
    <w:rsid w:val="006B4713"/>
    <w:rsid w:val="006E1BA7"/>
    <w:rsid w:val="006F29D7"/>
    <w:rsid w:val="006F4896"/>
    <w:rsid w:val="00702180"/>
    <w:rsid w:val="00704EC9"/>
    <w:rsid w:val="0074002F"/>
    <w:rsid w:val="00743D1D"/>
    <w:rsid w:val="00767C5D"/>
    <w:rsid w:val="007712ED"/>
    <w:rsid w:val="0078772E"/>
    <w:rsid w:val="00787D6D"/>
    <w:rsid w:val="007A6D69"/>
    <w:rsid w:val="007D603F"/>
    <w:rsid w:val="007F04FF"/>
    <w:rsid w:val="008713C8"/>
    <w:rsid w:val="00877270"/>
    <w:rsid w:val="00877C49"/>
    <w:rsid w:val="008A18A0"/>
    <w:rsid w:val="008C2421"/>
    <w:rsid w:val="008C26A8"/>
    <w:rsid w:val="008F3BAC"/>
    <w:rsid w:val="00912F8D"/>
    <w:rsid w:val="009146D1"/>
    <w:rsid w:val="00921DE5"/>
    <w:rsid w:val="00923950"/>
    <w:rsid w:val="00927B85"/>
    <w:rsid w:val="009601CD"/>
    <w:rsid w:val="00967670"/>
    <w:rsid w:val="00974828"/>
    <w:rsid w:val="009869AA"/>
    <w:rsid w:val="00990E26"/>
    <w:rsid w:val="009A679B"/>
    <w:rsid w:val="009A745A"/>
    <w:rsid w:val="009F0A0A"/>
    <w:rsid w:val="00A102D3"/>
    <w:rsid w:val="00A34CFF"/>
    <w:rsid w:val="00A36047"/>
    <w:rsid w:val="00A804A0"/>
    <w:rsid w:val="00A83EBD"/>
    <w:rsid w:val="00AD2795"/>
    <w:rsid w:val="00B00A97"/>
    <w:rsid w:val="00B03542"/>
    <w:rsid w:val="00B27584"/>
    <w:rsid w:val="00B46A27"/>
    <w:rsid w:val="00B5190B"/>
    <w:rsid w:val="00B81E83"/>
    <w:rsid w:val="00BC5BA1"/>
    <w:rsid w:val="00BD3A76"/>
    <w:rsid w:val="00BD3AD2"/>
    <w:rsid w:val="00BD3EF2"/>
    <w:rsid w:val="00BE2751"/>
    <w:rsid w:val="00BE3C7D"/>
    <w:rsid w:val="00BE702D"/>
    <w:rsid w:val="00BF0467"/>
    <w:rsid w:val="00C03A75"/>
    <w:rsid w:val="00C17B67"/>
    <w:rsid w:val="00C4170F"/>
    <w:rsid w:val="00C426D1"/>
    <w:rsid w:val="00C605CB"/>
    <w:rsid w:val="00C73949"/>
    <w:rsid w:val="00C814FE"/>
    <w:rsid w:val="00C82CE7"/>
    <w:rsid w:val="00CA6586"/>
    <w:rsid w:val="00CA7BDF"/>
    <w:rsid w:val="00CD6220"/>
    <w:rsid w:val="00D039DB"/>
    <w:rsid w:val="00D3352E"/>
    <w:rsid w:val="00D4267D"/>
    <w:rsid w:val="00D62377"/>
    <w:rsid w:val="00D64A24"/>
    <w:rsid w:val="00D72BE0"/>
    <w:rsid w:val="00D76349"/>
    <w:rsid w:val="00D8453E"/>
    <w:rsid w:val="00D87313"/>
    <w:rsid w:val="00D952B5"/>
    <w:rsid w:val="00DD50F8"/>
    <w:rsid w:val="00DE0E1A"/>
    <w:rsid w:val="00DE1266"/>
    <w:rsid w:val="00DF0075"/>
    <w:rsid w:val="00DF3AC7"/>
    <w:rsid w:val="00DF6F7F"/>
    <w:rsid w:val="00E17118"/>
    <w:rsid w:val="00E173A6"/>
    <w:rsid w:val="00E36727"/>
    <w:rsid w:val="00E41351"/>
    <w:rsid w:val="00E63CDE"/>
    <w:rsid w:val="00E86B33"/>
    <w:rsid w:val="00F14C20"/>
    <w:rsid w:val="00F25F6B"/>
    <w:rsid w:val="00F31EE3"/>
    <w:rsid w:val="00F355AC"/>
    <w:rsid w:val="00F60E7B"/>
    <w:rsid w:val="00F83C6A"/>
    <w:rsid w:val="00F91CCE"/>
    <w:rsid w:val="00F92878"/>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9089"/>
    <o:shapelayout v:ext="edit">
      <o:idmap v:ext="edit" data="1"/>
    </o:shapelayout>
  </w:shapeDefaults>
  <w:decimalSymbol w:val=","/>
  <w:listSeparator w:val=";"/>
  <w14:docId w14:val="428C4DAE"/>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mationsyndicale.cgt.fr" TargetMode="External"/><Relationship Id="rId4" Type="http://schemas.openxmlformats.org/officeDocument/2006/relationships/settings" Target="settings.xml"/><Relationship Id="rId9" Type="http://schemas.openxmlformats.org/officeDocument/2006/relationships/hyperlink" Target="mailto:d.disez@cg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40531-0BBC-4435-86A2-CE117B3C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2021-04-12T13:24:00Z</cp:lastPrinted>
  <dcterms:created xsi:type="dcterms:W3CDTF">2022-12-19T09:00:00Z</dcterms:created>
  <dcterms:modified xsi:type="dcterms:W3CDTF">2022-12-19T09:00:00Z</dcterms:modified>
</cp:coreProperties>
</file>